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71D" w:rsidRPr="0072071D" w:rsidRDefault="0072071D" w:rsidP="0072071D">
      <w:pPr>
        <w:pStyle w:val="Overskrift1"/>
      </w:pPr>
      <w:r w:rsidRPr="0072071D">
        <w:t>Et besøk i «Tonnes-</w:t>
      </w:r>
      <w:proofErr w:type="spellStart"/>
      <w:r w:rsidRPr="0072071D">
        <w:t>hølæ</w:t>
      </w:r>
      <w:proofErr w:type="spellEnd"/>
      <w:r w:rsidRPr="0072071D">
        <w:t xml:space="preserve">» </w:t>
      </w:r>
    </w:p>
    <w:p w:rsidR="0072071D" w:rsidRDefault="0072071D" w:rsidP="0072071D">
      <w:pPr>
        <w:shd w:val="clear" w:color="auto" w:fill="FFFFFF"/>
        <w:spacing w:after="0" w:line="240" w:lineRule="auto"/>
        <w:rPr>
          <w:rFonts w:ascii="Candara" w:eastAsia="Times New Roman" w:hAnsi="Candara" w:cs="Arial"/>
          <w:b/>
          <w:bCs/>
          <w:color w:val="242424"/>
          <w:lang w:eastAsia="nb-NO"/>
        </w:rPr>
      </w:pPr>
    </w:p>
    <w:p w:rsidR="0072071D" w:rsidRPr="0072071D" w:rsidRDefault="0072071D" w:rsidP="0072071D">
      <w:pPr>
        <w:shd w:val="clear" w:color="auto" w:fill="FFFFFF"/>
        <w:spacing w:after="0" w:line="240" w:lineRule="auto"/>
        <w:jc w:val="both"/>
        <w:rPr>
          <w:rFonts w:ascii="Candara" w:eastAsia="Times New Roman" w:hAnsi="Candara" w:cs="Arial"/>
          <w:b/>
          <w:bCs/>
          <w:color w:val="242424"/>
          <w:lang w:eastAsia="nb-NO"/>
        </w:rPr>
      </w:pPr>
      <w:r w:rsidRPr="0072071D">
        <w:rPr>
          <w:rFonts w:ascii="Candara" w:eastAsia="Times New Roman" w:hAnsi="Candara" w:cs="Arial"/>
          <w:b/>
          <w:bCs/>
          <w:color w:val="242424"/>
          <w:lang w:eastAsia="nb-NO"/>
        </w:rPr>
        <w:t>Havets brenninger har opp gjennom tidene forårsaket et stort antall mindre og større huler langs kysten. De er iøyn</w:t>
      </w:r>
      <w:r>
        <w:rPr>
          <w:rFonts w:ascii="Candara" w:eastAsia="Times New Roman" w:hAnsi="Candara" w:cs="Arial"/>
          <w:b/>
          <w:bCs/>
          <w:color w:val="242424"/>
          <w:lang w:eastAsia="nb-NO"/>
        </w:rPr>
        <w:t>e</w:t>
      </w:r>
      <w:r w:rsidRPr="0072071D">
        <w:rPr>
          <w:rFonts w:ascii="Candara" w:eastAsia="Times New Roman" w:hAnsi="Candara" w:cs="Arial"/>
          <w:b/>
          <w:bCs/>
          <w:color w:val="242424"/>
          <w:lang w:eastAsia="nb-NO"/>
        </w:rPr>
        <w:t xml:space="preserve">fallende beviser på hvor «høyt» havet en gang i tiden har stått i forhold til dagens havnivå. </w:t>
      </w:r>
    </w:p>
    <w:p w:rsidR="0072071D" w:rsidRPr="0072071D" w:rsidRDefault="0072071D" w:rsidP="0072071D">
      <w:pPr>
        <w:shd w:val="clear" w:color="auto" w:fill="FFFFFF"/>
        <w:spacing w:after="0" w:line="240" w:lineRule="auto"/>
        <w:rPr>
          <w:rFonts w:ascii="Candara" w:eastAsia="Times New Roman" w:hAnsi="Candara" w:cs="Arial"/>
          <w:b/>
          <w:bCs/>
          <w:color w:val="242424"/>
          <w:lang w:eastAsia="nb-NO"/>
        </w:rPr>
      </w:pPr>
    </w:p>
    <w:p w:rsidR="0072071D" w:rsidRDefault="0072071D" w:rsidP="0072071D">
      <w:pPr>
        <w:shd w:val="clear" w:color="auto" w:fill="FFFFFF"/>
        <w:spacing w:after="0" w:line="240" w:lineRule="auto"/>
        <w:rPr>
          <w:rFonts w:ascii="Candara" w:eastAsia="Times New Roman" w:hAnsi="Candara" w:cs="Arial"/>
          <w:color w:val="242424"/>
          <w:lang w:eastAsia="nb-NO"/>
        </w:rPr>
      </w:pPr>
      <w:r w:rsidRPr="0072071D">
        <w:rPr>
          <w:rFonts w:ascii="Candara" w:eastAsia="Times New Roman" w:hAnsi="Candara" w:cs="Arial"/>
          <w:noProof/>
          <w:color w:val="242424"/>
          <w:lang w:eastAsia="nb-NO"/>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7345680</wp:posOffset>
                </wp:positionV>
                <wp:extent cx="2686050" cy="24765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85750"/>
                        </a:xfrm>
                        <a:prstGeom prst="rect">
                          <a:avLst/>
                        </a:prstGeom>
                        <a:solidFill>
                          <a:srgbClr val="FFFFFF"/>
                        </a:solidFill>
                        <a:ln w="9525">
                          <a:noFill/>
                          <a:miter lim="800000"/>
                          <a:headEnd/>
                          <a:tailEnd/>
                        </a:ln>
                      </wps:spPr>
                      <wps:txbx>
                        <w:txbxContent>
                          <w:p w:rsidR="0072071D" w:rsidRPr="0072071D" w:rsidRDefault="0072071D" w:rsidP="0072071D">
                            <w:pPr>
                              <w:shd w:val="clear" w:color="auto" w:fill="FFFFFF"/>
                              <w:spacing w:after="0" w:line="240" w:lineRule="auto"/>
                              <w:rPr>
                                <w:rFonts w:ascii="Candara" w:eastAsia="Times New Roman" w:hAnsi="Candara" w:cs="Arial"/>
                                <w:i/>
                                <w:color w:val="242424"/>
                                <w:lang w:eastAsia="nb-NO"/>
                              </w:rPr>
                            </w:pPr>
                            <w:r w:rsidRPr="0072071D">
                              <w:rPr>
                                <w:rFonts w:ascii="Candara" w:eastAsia="Times New Roman" w:hAnsi="Candara" w:cs="Arial"/>
                                <w:i/>
                                <w:color w:val="242424"/>
                                <w:lang w:eastAsia="nb-NO"/>
                              </w:rPr>
                              <w:t xml:space="preserve">Utsikt fra </w:t>
                            </w:r>
                            <w:proofErr w:type="spellStart"/>
                            <w:r w:rsidRPr="0072071D">
                              <w:rPr>
                                <w:rFonts w:ascii="Candara" w:eastAsia="Times New Roman" w:hAnsi="Candara" w:cs="Arial"/>
                                <w:i/>
                                <w:color w:val="242424"/>
                                <w:lang w:eastAsia="nb-NO"/>
                              </w:rPr>
                              <w:t>Tonneshøla</w:t>
                            </w:r>
                            <w:proofErr w:type="spellEnd"/>
                            <w:r w:rsidRPr="0072071D">
                              <w:rPr>
                                <w:rFonts w:ascii="Candara" w:eastAsia="Times New Roman" w:hAnsi="Candara" w:cs="Arial"/>
                                <w:i/>
                                <w:color w:val="242424"/>
                                <w:lang w:eastAsia="nb-NO"/>
                              </w:rPr>
                              <w:t>, Foto: Trym Bergsmo</w:t>
                            </w:r>
                          </w:p>
                          <w:p w:rsidR="0072071D" w:rsidRDefault="00720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160.3pt;margin-top:578.4pt;width:211.5pt;height:19.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" stroked="f">
                <v:textbox>
                  <w:txbxContent>
                    <w:p w:rsidR="0072071D" w:rsidRPr="0072071D" w:rsidRDefault="0072071D" w:rsidP="0072071D">
                      <w:pPr>
                        <w:shd w:val="clear" w:color="auto" w:fill="FFFFFF"/>
                        <w:spacing w:after="0" w:line="240" w:lineRule="auto"/>
                        <w:rPr>
                          <w:rFonts w:ascii="Candara" w:eastAsia="Times New Roman" w:hAnsi="Candara" w:cs="Arial"/>
                          <w:i/>
                          <w:color w:val="242424"/>
                          <w:lang w:eastAsia="nb-NO"/>
                        </w:rPr>
                      </w:pPr>
                      <w:r w:rsidRPr="0072071D">
                        <w:rPr>
                          <w:rFonts w:ascii="Candara" w:eastAsia="Times New Roman" w:hAnsi="Candara" w:cs="Arial"/>
                          <w:i/>
                          <w:color w:val="242424"/>
                          <w:lang w:eastAsia="nb-NO"/>
                        </w:rPr>
                        <w:t xml:space="preserve">Utsikt fra </w:t>
                      </w:r>
                      <w:proofErr w:type="spellStart"/>
                      <w:r w:rsidRPr="0072071D">
                        <w:rPr>
                          <w:rFonts w:ascii="Candara" w:eastAsia="Times New Roman" w:hAnsi="Candara" w:cs="Arial"/>
                          <w:i/>
                          <w:color w:val="242424"/>
                          <w:lang w:eastAsia="nb-NO"/>
                        </w:rPr>
                        <w:t>Tonneshøla</w:t>
                      </w:r>
                      <w:proofErr w:type="spellEnd"/>
                      <w:r w:rsidRPr="0072071D">
                        <w:rPr>
                          <w:rFonts w:ascii="Candara" w:eastAsia="Times New Roman" w:hAnsi="Candara" w:cs="Arial"/>
                          <w:i/>
                          <w:color w:val="242424"/>
                          <w:lang w:eastAsia="nb-NO"/>
                        </w:rPr>
                        <w:t>, Foto: Trym Bergsmo</w:t>
                      </w:r>
                    </w:p>
                    <w:p w:rsidR="0072071D" w:rsidRDefault="0072071D"/>
                  </w:txbxContent>
                </v:textbox>
                <w10:wrap type="square" anchorx="margin"/>
              </v:shape>
            </w:pict>
          </mc:Fallback>
        </mc:AlternateContent>
      </w:r>
      <w:r>
        <w:rPr>
          <w:rFonts w:ascii="Candara" w:eastAsia="Times New Roman" w:hAnsi="Candara" w:cs="Arial"/>
          <w:noProof/>
          <w:color w:val="242424"/>
          <w:lang w:eastAsia="nb-NO"/>
        </w:rPr>
        <w:drawing>
          <wp:anchor distT="0" distB="0" distL="114300" distR="114300" simplePos="0" relativeHeight="251658240" behindDoc="0" locked="0" layoutInCell="1" allowOverlap="1">
            <wp:simplePos x="0" y="0"/>
            <wp:positionH relativeFrom="margin">
              <wp:posOffset>2805430</wp:posOffset>
            </wp:positionH>
            <wp:positionV relativeFrom="paragraph">
              <wp:posOffset>2306955</wp:posOffset>
            </wp:positionV>
            <wp:extent cx="3578860" cy="5101590"/>
            <wp:effectExtent l="0" t="0" r="2540" b="381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2097.TIF"/>
                    <pic:cNvPicPr/>
                  </pic:nvPicPr>
                  <pic:blipFill rotWithShape="1">
                    <a:blip r:embed="rId4" cstate="print">
                      <a:extLst>
                        <a:ext uri="{28A0092B-C50C-407E-A947-70E740481C1C}">
                          <a14:useLocalDpi xmlns:a14="http://schemas.microsoft.com/office/drawing/2010/main" val="0"/>
                        </a:ext>
                      </a:extLst>
                    </a:blip>
                    <a:srcRect t="4629"/>
                    <a:stretch/>
                  </pic:blipFill>
                  <pic:spPr bwMode="auto">
                    <a:xfrm>
                      <a:off x="0" y="0"/>
                      <a:ext cx="3578860" cy="510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071D">
        <w:rPr>
          <w:rFonts w:ascii="Candara" w:eastAsia="Times New Roman" w:hAnsi="Candara" w:cs="Arial"/>
          <w:color w:val="242424"/>
          <w:lang w:eastAsia="nb-NO"/>
        </w:rPr>
        <w:t xml:space="preserve">I Lurøy kommune har haverosjonen etterlatt seg spor i form av store huler - «havgrotter», både på øyene og på fastlandet. For de fleste av disse ligger hulenes bunn på ca. 100 meter over dagens havnivå. </w:t>
      </w:r>
      <w:r w:rsidRPr="0072071D">
        <w:rPr>
          <w:rFonts w:ascii="Candara" w:eastAsia="Times New Roman" w:hAnsi="Candara" w:cs="Arial"/>
          <w:color w:val="242424"/>
          <w:lang w:eastAsia="nb-NO"/>
        </w:rPr>
        <w:br/>
      </w:r>
      <w:r w:rsidRPr="0072071D">
        <w:rPr>
          <w:rFonts w:ascii="Candara" w:eastAsia="Times New Roman" w:hAnsi="Candara" w:cs="Arial"/>
          <w:color w:val="242424"/>
          <w:lang w:eastAsia="nb-NO"/>
        </w:rPr>
        <w:br/>
        <w:t>En av de største er «</w:t>
      </w:r>
      <w:proofErr w:type="spellStart"/>
      <w:r w:rsidRPr="0072071D">
        <w:rPr>
          <w:rFonts w:ascii="Candara" w:eastAsia="Times New Roman" w:hAnsi="Candara" w:cs="Arial"/>
          <w:color w:val="242424"/>
          <w:lang w:eastAsia="nb-NO"/>
        </w:rPr>
        <w:t>Tonneshølæ</w:t>
      </w:r>
      <w:proofErr w:type="spellEnd"/>
      <w:r w:rsidRPr="0072071D">
        <w:rPr>
          <w:rFonts w:ascii="Candara" w:eastAsia="Times New Roman" w:hAnsi="Candara" w:cs="Arial"/>
          <w:color w:val="242424"/>
          <w:lang w:eastAsia="nb-NO"/>
        </w:rPr>
        <w:t xml:space="preserve">», ei havgrotte med åpning på knapt 40 meters høyde. Dybden er på omlag 180 meter og den skråner svakt nedover. Innvendig er det for det meste sandbunn med noen mindre steiner, og det er lett å gå innover. Denne blir hvert år besøkt av et stort antall turister, og er virkelig verdt et besøk. På dagtid går det godt uten noen ekstra belysning. </w:t>
      </w:r>
      <w:r w:rsidRPr="0072071D">
        <w:rPr>
          <w:rFonts w:ascii="Candara" w:eastAsia="Times New Roman" w:hAnsi="Candara" w:cs="Arial"/>
          <w:color w:val="242424"/>
          <w:lang w:eastAsia="nb-NO"/>
        </w:rPr>
        <w:br/>
      </w:r>
      <w:r w:rsidRPr="0072071D">
        <w:rPr>
          <w:rFonts w:ascii="Candara" w:eastAsia="Times New Roman" w:hAnsi="Candara" w:cs="Arial"/>
          <w:color w:val="242424"/>
          <w:lang w:eastAsia="nb-NO"/>
        </w:rPr>
        <w:br/>
        <w:t xml:space="preserve">Det er en grotteåpning på motstående side av fjellet, og det heter at det en gang i tiden var mulig å gå tvers gjennom fjellet, - fra Tonnes til Gjersvik, dog bare for en hund. I tilknytning til denne muligheten i eldre tid (?) er det knyttet et sagn til denne hunden som klarte å komme seg gjennom fjellet: </w:t>
      </w:r>
      <w:r w:rsidRPr="0072071D">
        <w:rPr>
          <w:rFonts w:ascii="Candara" w:eastAsia="Times New Roman" w:hAnsi="Candara" w:cs="Arial"/>
          <w:color w:val="242424"/>
          <w:lang w:eastAsia="nb-NO"/>
        </w:rPr>
        <w:br/>
      </w:r>
      <w:r w:rsidRPr="0072071D">
        <w:rPr>
          <w:rFonts w:ascii="Candara" w:eastAsia="Times New Roman" w:hAnsi="Candara" w:cs="Arial"/>
          <w:color w:val="242424"/>
          <w:lang w:eastAsia="nb-NO"/>
        </w:rPr>
        <w:br/>
        <w:t xml:space="preserve">Inn for </w:t>
      </w:r>
      <w:proofErr w:type="spellStart"/>
      <w:r w:rsidRPr="0072071D">
        <w:rPr>
          <w:rFonts w:ascii="Candara" w:eastAsia="Times New Roman" w:hAnsi="Candara" w:cs="Arial"/>
          <w:color w:val="242424"/>
          <w:lang w:eastAsia="nb-NO"/>
        </w:rPr>
        <w:t>hain</w:t>
      </w:r>
      <w:proofErr w:type="spellEnd"/>
      <w:r w:rsidRPr="0072071D">
        <w:rPr>
          <w:rFonts w:ascii="Candara" w:eastAsia="Times New Roman" w:hAnsi="Candara" w:cs="Arial"/>
          <w:color w:val="242424"/>
          <w:lang w:eastAsia="nb-NO"/>
        </w:rPr>
        <w:t xml:space="preserve"> </w:t>
      </w:r>
      <w:proofErr w:type="spellStart"/>
      <w:r w:rsidRPr="0072071D">
        <w:rPr>
          <w:rFonts w:ascii="Candara" w:eastAsia="Times New Roman" w:hAnsi="Candara" w:cs="Arial"/>
          <w:color w:val="242424"/>
          <w:lang w:eastAsia="nb-NO"/>
        </w:rPr>
        <w:t>raud</w:t>
      </w:r>
      <w:proofErr w:type="spellEnd"/>
      <w:r w:rsidRPr="0072071D">
        <w:rPr>
          <w:rFonts w:ascii="Candara" w:eastAsia="Times New Roman" w:hAnsi="Candara" w:cs="Arial"/>
          <w:color w:val="242424"/>
          <w:lang w:eastAsia="nb-NO"/>
        </w:rPr>
        <w:t xml:space="preserve"> </w:t>
      </w:r>
      <w:r w:rsidRPr="0072071D">
        <w:rPr>
          <w:rFonts w:ascii="Candara" w:eastAsia="Times New Roman" w:hAnsi="Candara" w:cs="Arial"/>
          <w:color w:val="242424"/>
          <w:lang w:eastAsia="nb-NO"/>
        </w:rPr>
        <w:br/>
        <w:t xml:space="preserve">ut kom </w:t>
      </w:r>
      <w:proofErr w:type="spellStart"/>
      <w:r w:rsidRPr="0072071D">
        <w:rPr>
          <w:rFonts w:ascii="Candara" w:eastAsia="Times New Roman" w:hAnsi="Candara" w:cs="Arial"/>
          <w:color w:val="242424"/>
          <w:lang w:eastAsia="nb-NO"/>
        </w:rPr>
        <w:t>hain</w:t>
      </w:r>
      <w:proofErr w:type="spellEnd"/>
      <w:r w:rsidRPr="0072071D">
        <w:rPr>
          <w:rFonts w:ascii="Candara" w:eastAsia="Times New Roman" w:hAnsi="Candara" w:cs="Arial"/>
          <w:color w:val="242424"/>
          <w:lang w:eastAsia="nb-NO"/>
        </w:rPr>
        <w:t xml:space="preserve"> </w:t>
      </w:r>
      <w:proofErr w:type="spellStart"/>
      <w:r w:rsidRPr="0072071D">
        <w:rPr>
          <w:rFonts w:ascii="Candara" w:eastAsia="Times New Roman" w:hAnsi="Candara" w:cs="Arial"/>
          <w:color w:val="242424"/>
          <w:lang w:eastAsia="nb-NO"/>
        </w:rPr>
        <w:t>snaud</w:t>
      </w:r>
      <w:proofErr w:type="spellEnd"/>
      <w:r w:rsidRPr="0072071D">
        <w:rPr>
          <w:rFonts w:ascii="Candara" w:eastAsia="Times New Roman" w:hAnsi="Candara" w:cs="Arial"/>
          <w:color w:val="242424"/>
          <w:lang w:eastAsia="nb-NO"/>
        </w:rPr>
        <w:t xml:space="preserve"> </w:t>
      </w:r>
      <w:r w:rsidRPr="0072071D">
        <w:rPr>
          <w:rFonts w:ascii="Candara" w:eastAsia="Times New Roman" w:hAnsi="Candara" w:cs="Arial"/>
          <w:color w:val="242424"/>
          <w:lang w:eastAsia="nb-NO"/>
        </w:rPr>
        <w:br/>
      </w:r>
      <w:proofErr w:type="spellStart"/>
      <w:r w:rsidRPr="0072071D">
        <w:rPr>
          <w:rFonts w:ascii="Candara" w:eastAsia="Times New Roman" w:hAnsi="Candara" w:cs="Arial"/>
          <w:color w:val="242424"/>
          <w:lang w:eastAsia="nb-NO"/>
        </w:rPr>
        <w:t>nekkæ</w:t>
      </w:r>
      <w:proofErr w:type="spellEnd"/>
      <w:r w:rsidRPr="0072071D">
        <w:rPr>
          <w:rFonts w:ascii="Candara" w:eastAsia="Times New Roman" w:hAnsi="Candara" w:cs="Arial"/>
          <w:color w:val="242424"/>
          <w:lang w:eastAsia="nb-NO"/>
        </w:rPr>
        <w:t xml:space="preserve"> </w:t>
      </w:r>
      <w:proofErr w:type="spellStart"/>
      <w:r w:rsidRPr="0072071D">
        <w:rPr>
          <w:rFonts w:ascii="Candara" w:eastAsia="Times New Roman" w:hAnsi="Candara" w:cs="Arial"/>
          <w:color w:val="242424"/>
          <w:lang w:eastAsia="nb-NO"/>
        </w:rPr>
        <w:t>me</w:t>
      </w:r>
      <w:proofErr w:type="spellEnd"/>
      <w:r w:rsidRPr="0072071D">
        <w:rPr>
          <w:rFonts w:ascii="Candara" w:eastAsia="Times New Roman" w:hAnsi="Candara" w:cs="Arial"/>
          <w:color w:val="242424"/>
          <w:lang w:eastAsia="nb-NO"/>
        </w:rPr>
        <w:t xml:space="preserve"> </w:t>
      </w:r>
      <w:proofErr w:type="spellStart"/>
      <w:r w:rsidRPr="0072071D">
        <w:rPr>
          <w:rFonts w:ascii="Candara" w:eastAsia="Times New Roman" w:hAnsi="Candara" w:cs="Arial"/>
          <w:color w:val="242424"/>
          <w:lang w:eastAsia="nb-NO"/>
        </w:rPr>
        <w:t>haue</w:t>
      </w:r>
      <w:proofErr w:type="spellEnd"/>
      <w:r w:rsidRPr="0072071D">
        <w:rPr>
          <w:rFonts w:ascii="Candara" w:eastAsia="Times New Roman" w:hAnsi="Candara" w:cs="Arial"/>
          <w:color w:val="242424"/>
          <w:lang w:eastAsia="nb-NO"/>
        </w:rPr>
        <w:t xml:space="preserve"> </w:t>
      </w:r>
      <w:r w:rsidRPr="0072071D">
        <w:rPr>
          <w:rFonts w:ascii="Candara" w:eastAsia="Times New Roman" w:hAnsi="Candara" w:cs="Arial"/>
          <w:color w:val="242424"/>
          <w:lang w:eastAsia="nb-NO"/>
        </w:rPr>
        <w:br/>
        <w:t xml:space="preserve">så nær va </w:t>
      </w:r>
      <w:proofErr w:type="spellStart"/>
      <w:r w:rsidRPr="0072071D">
        <w:rPr>
          <w:rFonts w:ascii="Candara" w:eastAsia="Times New Roman" w:hAnsi="Candara" w:cs="Arial"/>
          <w:color w:val="242424"/>
          <w:lang w:eastAsia="nb-NO"/>
        </w:rPr>
        <w:t>hain</w:t>
      </w:r>
      <w:proofErr w:type="spellEnd"/>
      <w:r w:rsidRPr="0072071D">
        <w:rPr>
          <w:rFonts w:ascii="Candara" w:eastAsia="Times New Roman" w:hAnsi="Candara" w:cs="Arial"/>
          <w:color w:val="242424"/>
          <w:lang w:eastAsia="nb-NO"/>
        </w:rPr>
        <w:t xml:space="preserve"> daud </w:t>
      </w:r>
      <w:r w:rsidRPr="0072071D">
        <w:rPr>
          <w:rFonts w:ascii="Candara" w:eastAsia="Times New Roman" w:hAnsi="Candara" w:cs="Arial"/>
          <w:color w:val="242424"/>
          <w:lang w:eastAsia="nb-NO"/>
        </w:rPr>
        <w:br/>
      </w:r>
      <w:r w:rsidRPr="0072071D">
        <w:rPr>
          <w:rFonts w:ascii="Candara" w:eastAsia="Times New Roman" w:hAnsi="Candara" w:cs="Arial"/>
          <w:color w:val="242424"/>
          <w:lang w:eastAsia="nb-NO"/>
        </w:rPr>
        <w:br/>
        <w:t>Dette er turen for både liten og stor. Første del av strekningen, av de ca. 500 meterne opp til «</w:t>
      </w:r>
      <w:proofErr w:type="spellStart"/>
      <w:r w:rsidRPr="0072071D">
        <w:rPr>
          <w:rFonts w:ascii="Candara" w:eastAsia="Times New Roman" w:hAnsi="Candara" w:cs="Arial"/>
          <w:color w:val="242424"/>
          <w:lang w:eastAsia="nb-NO"/>
        </w:rPr>
        <w:t>høla</w:t>
      </w:r>
      <w:proofErr w:type="spellEnd"/>
      <w:r w:rsidRPr="0072071D">
        <w:rPr>
          <w:rFonts w:ascii="Candara" w:eastAsia="Times New Roman" w:hAnsi="Candara" w:cs="Arial"/>
          <w:color w:val="242424"/>
          <w:lang w:eastAsia="nb-NO"/>
        </w:rPr>
        <w:t xml:space="preserve">», går etter en opparbeidet skogsvei med moderat stigning. Bare de siste 150 meter følger stien opp en noe bratt skråning til grotteåpningen, men denne noe strabasiøse del av turen blir glemt etter hvert som grotteåpningen reiser seg over en. Det har for et 10-talls år siden gått ras på motsatt side av grotteåpningen, så for all sikkerhets skyld, husk å holde godt til høyre på den siste del av strekningen inn mot grotta. </w:t>
      </w:r>
      <w:r w:rsidRPr="0072071D">
        <w:rPr>
          <w:rFonts w:ascii="Candara" w:eastAsia="Times New Roman" w:hAnsi="Candara" w:cs="Arial"/>
          <w:color w:val="242424"/>
          <w:lang w:eastAsia="nb-NO"/>
        </w:rPr>
        <w:br/>
      </w:r>
      <w:r w:rsidRPr="0072071D">
        <w:rPr>
          <w:rFonts w:ascii="Candara" w:eastAsia="Times New Roman" w:hAnsi="Candara" w:cs="Arial"/>
          <w:color w:val="242424"/>
          <w:lang w:eastAsia="nb-NO"/>
        </w:rPr>
        <w:br/>
        <w:t xml:space="preserve">Vel oppe, er det tid for å sette seg ned og nyte utsikten over bygda og utover havet mot øyene i vest. Når man først er på Tonnes, vil en få mye igjen for å kombinere turen til grotta med </w:t>
      </w:r>
      <w:proofErr w:type="gramStart"/>
      <w:r w:rsidRPr="0072071D">
        <w:rPr>
          <w:rFonts w:ascii="Candara" w:eastAsia="Times New Roman" w:hAnsi="Candara" w:cs="Arial"/>
          <w:color w:val="242424"/>
          <w:lang w:eastAsia="nb-NO"/>
        </w:rPr>
        <w:t>en ”fjelltur</w:t>
      </w:r>
      <w:proofErr w:type="gramEnd"/>
      <w:r w:rsidRPr="0072071D">
        <w:rPr>
          <w:rFonts w:ascii="Candara" w:eastAsia="Times New Roman" w:hAnsi="Candara" w:cs="Arial"/>
          <w:color w:val="242424"/>
          <w:lang w:eastAsia="nb-NO"/>
        </w:rPr>
        <w:t xml:space="preserve">”. Allerede oppe på første avsatsen, </w:t>
      </w:r>
      <w:proofErr w:type="spellStart"/>
      <w:r w:rsidRPr="0072071D">
        <w:rPr>
          <w:rFonts w:ascii="Candara" w:eastAsia="Times New Roman" w:hAnsi="Candara" w:cs="Arial"/>
          <w:color w:val="242424"/>
          <w:lang w:eastAsia="nb-NO"/>
        </w:rPr>
        <w:t>Kleivnakkan</w:t>
      </w:r>
      <w:proofErr w:type="spellEnd"/>
      <w:r w:rsidRPr="0072071D">
        <w:rPr>
          <w:rFonts w:ascii="Candara" w:eastAsia="Times New Roman" w:hAnsi="Candara" w:cs="Arial"/>
          <w:color w:val="242424"/>
          <w:lang w:eastAsia="nb-NO"/>
        </w:rPr>
        <w:t xml:space="preserve">, åpner det seg en fantastisk utsikt i flere himmelretninger. Her er det en spesiell fin panoramautsikt over en stor det av øyverdenen i Lurøy og Træna. Du går da ned stien igjen til skogsveien, og følger bare denne opparbeidede veien opp bakken i en lengde av ca. 400 meter til toppen av høydedraget på sørsiden av </w:t>
      </w:r>
      <w:proofErr w:type="spellStart"/>
      <w:r w:rsidRPr="0072071D">
        <w:rPr>
          <w:rFonts w:ascii="Candara" w:eastAsia="Times New Roman" w:hAnsi="Candara" w:cs="Arial"/>
          <w:color w:val="242424"/>
          <w:lang w:eastAsia="nb-NO"/>
        </w:rPr>
        <w:t>høla</w:t>
      </w:r>
      <w:proofErr w:type="spellEnd"/>
      <w:r w:rsidRPr="0072071D">
        <w:rPr>
          <w:rFonts w:ascii="Candara" w:eastAsia="Times New Roman" w:hAnsi="Candara" w:cs="Arial"/>
          <w:color w:val="242424"/>
          <w:lang w:eastAsia="nb-NO"/>
        </w:rPr>
        <w:t xml:space="preserve">. </w:t>
      </w:r>
    </w:p>
    <w:p w:rsidR="0072071D" w:rsidRDefault="0072071D" w:rsidP="0072071D">
      <w:pPr>
        <w:shd w:val="clear" w:color="auto" w:fill="FFFFFF"/>
        <w:spacing w:after="0" w:line="240" w:lineRule="auto"/>
        <w:rPr>
          <w:rFonts w:ascii="Candara" w:eastAsia="Times New Roman" w:hAnsi="Candara" w:cs="Arial"/>
          <w:color w:val="242424"/>
          <w:lang w:eastAsia="nb-NO"/>
        </w:rPr>
      </w:pPr>
      <w:r w:rsidRPr="0072071D">
        <w:rPr>
          <w:rFonts w:ascii="Candara" w:eastAsia="Times New Roman" w:hAnsi="Candara" w:cs="Arial"/>
          <w:color w:val="242424"/>
          <w:lang w:eastAsia="nb-NO"/>
        </w:rPr>
        <w:lastRenderedPageBreak/>
        <w:t>De riktig spreke kan fortsette videre innover etter skogsveien, og opp</w:t>
      </w:r>
      <w:bookmarkStart w:id="0" w:name="_GoBack"/>
      <w:bookmarkEnd w:id="0"/>
      <w:r w:rsidRPr="0072071D">
        <w:rPr>
          <w:rFonts w:ascii="Candara" w:eastAsia="Times New Roman" w:hAnsi="Candara" w:cs="Arial"/>
          <w:color w:val="242424"/>
          <w:lang w:eastAsia="nb-NO"/>
        </w:rPr>
        <w:t xml:space="preserve"> mot lia. Herfra følger en stien opp til toppen av Tonnesfjellet og opp til den </w:t>
      </w:r>
      <w:proofErr w:type="gramStart"/>
      <w:r w:rsidRPr="0072071D">
        <w:rPr>
          <w:rFonts w:ascii="Candara" w:eastAsia="Times New Roman" w:hAnsi="Candara" w:cs="Arial"/>
          <w:color w:val="242424"/>
          <w:lang w:eastAsia="nb-NO"/>
        </w:rPr>
        <w:t>hvite ”</w:t>
      </w:r>
      <w:proofErr w:type="spellStart"/>
      <w:r w:rsidRPr="0072071D">
        <w:rPr>
          <w:rFonts w:ascii="Candara" w:eastAsia="Times New Roman" w:hAnsi="Candara" w:cs="Arial"/>
          <w:color w:val="242424"/>
          <w:lang w:eastAsia="nb-NO"/>
        </w:rPr>
        <w:t>Himmelberg</w:t>
      </w:r>
      <w:proofErr w:type="spellEnd"/>
      <w:proofErr w:type="gramEnd"/>
      <w:r w:rsidRPr="0072071D">
        <w:rPr>
          <w:rFonts w:ascii="Candara" w:eastAsia="Times New Roman" w:hAnsi="Candara" w:cs="Arial"/>
          <w:color w:val="242424"/>
          <w:lang w:eastAsia="nb-NO"/>
        </w:rPr>
        <w:t xml:space="preserve">-steinen”. Herfra åpner det seg en utrulig utsikt i alle himmelretninger, mot nord helt til Lofotveggen. </w:t>
      </w:r>
      <w:r w:rsidRPr="0072071D">
        <w:rPr>
          <w:rFonts w:ascii="Candara" w:eastAsia="Times New Roman" w:hAnsi="Candara" w:cs="Arial"/>
          <w:color w:val="242424"/>
          <w:lang w:eastAsia="nb-NO"/>
        </w:rPr>
        <w:br/>
      </w:r>
      <w:r w:rsidRPr="0072071D">
        <w:rPr>
          <w:rFonts w:ascii="Candara" w:eastAsia="Times New Roman" w:hAnsi="Candara" w:cs="Arial"/>
          <w:color w:val="242424"/>
          <w:lang w:eastAsia="nb-NO"/>
        </w:rPr>
        <w:br/>
        <w:t xml:space="preserve">Hvordan komme dit : </w:t>
      </w:r>
      <w:r w:rsidRPr="0072071D">
        <w:rPr>
          <w:rFonts w:ascii="Candara" w:eastAsia="Times New Roman" w:hAnsi="Candara" w:cs="Arial"/>
          <w:color w:val="242424"/>
          <w:lang w:eastAsia="nb-NO"/>
        </w:rPr>
        <w:br/>
        <w:t xml:space="preserve">Med egen bil eller sykkel til Tonnes langs fylkesveien. </w:t>
      </w:r>
      <w:r w:rsidRPr="0072071D">
        <w:rPr>
          <w:rFonts w:ascii="Candara" w:eastAsia="Times New Roman" w:hAnsi="Candara" w:cs="Arial"/>
          <w:color w:val="242424"/>
          <w:lang w:eastAsia="nb-NO"/>
        </w:rPr>
        <w:br/>
      </w:r>
      <w:r w:rsidRPr="0072071D">
        <w:rPr>
          <w:rFonts w:ascii="Candara" w:eastAsia="Times New Roman" w:hAnsi="Candara" w:cs="Arial"/>
          <w:color w:val="242424"/>
          <w:lang w:eastAsia="nb-NO"/>
        </w:rPr>
        <w:br/>
        <w:t xml:space="preserve">Parkeringsmuligheter : </w:t>
      </w:r>
      <w:r w:rsidRPr="0072071D">
        <w:rPr>
          <w:rFonts w:ascii="Candara" w:eastAsia="Times New Roman" w:hAnsi="Candara" w:cs="Arial"/>
          <w:color w:val="242424"/>
          <w:lang w:eastAsia="nb-NO"/>
        </w:rPr>
        <w:br/>
        <w:t xml:space="preserve">Opparbeidet parkeringsplass som du finner på høyre side tett nord for Tonneshavna, på veiens høyre side. Her er parkeringsplass for busser, så vis tilbørlig hensyn ved </w:t>
      </w:r>
      <w:proofErr w:type="spellStart"/>
      <w:r w:rsidRPr="0072071D">
        <w:rPr>
          <w:rFonts w:ascii="Candara" w:eastAsia="Times New Roman" w:hAnsi="Candara" w:cs="Arial"/>
          <w:color w:val="242424"/>
          <w:lang w:eastAsia="nb-NO"/>
        </w:rPr>
        <w:t>hensetting</w:t>
      </w:r>
      <w:proofErr w:type="spellEnd"/>
      <w:r w:rsidRPr="0072071D">
        <w:rPr>
          <w:rFonts w:ascii="Candara" w:eastAsia="Times New Roman" w:hAnsi="Candara" w:cs="Arial"/>
          <w:color w:val="242424"/>
          <w:lang w:eastAsia="nb-NO"/>
        </w:rPr>
        <w:t xml:space="preserve"> av bilen. </w:t>
      </w:r>
      <w:r w:rsidRPr="0072071D">
        <w:rPr>
          <w:rFonts w:ascii="Candara" w:eastAsia="Times New Roman" w:hAnsi="Candara" w:cs="Arial"/>
          <w:color w:val="242424"/>
          <w:lang w:eastAsia="nb-NO"/>
        </w:rPr>
        <w:br/>
        <w:t xml:space="preserve">Ved parkeringsplassen er oppsatt anvisningsskilt for grotta, som sees godt fra parkeringsplassen. </w:t>
      </w:r>
      <w:r w:rsidRPr="0072071D">
        <w:rPr>
          <w:rFonts w:ascii="Candara" w:eastAsia="Times New Roman" w:hAnsi="Candara" w:cs="Arial"/>
          <w:color w:val="242424"/>
          <w:lang w:eastAsia="nb-NO"/>
        </w:rPr>
        <w:br/>
      </w:r>
      <w:r w:rsidRPr="0072071D">
        <w:rPr>
          <w:rFonts w:ascii="Candara" w:eastAsia="Times New Roman" w:hAnsi="Candara" w:cs="Arial"/>
          <w:color w:val="242424"/>
          <w:lang w:eastAsia="nb-NO"/>
        </w:rPr>
        <w:br/>
        <w:t xml:space="preserve">Avstand til målet : </w:t>
      </w:r>
      <w:r w:rsidRPr="0072071D">
        <w:rPr>
          <w:rFonts w:ascii="Candara" w:eastAsia="Times New Roman" w:hAnsi="Candara" w:cs="Arial"/>
          <w:color w:val="242424"/>
          <w:lang w:eastAsia="nb-NO"/>
        </w:rPr>
        <w:br/>
        <w:t xml:space="preserve">Turen til grotta tar bare omkring et kvarter hver vei i vanlig gange. For de som i tillegg vil gå opp på toppen av </w:t>
      </w:r>
      <w:proofErr w:type="spellStart"/>
      <w:r w:rsidRPr="0072071D">
        <w:rPr>
          <w:rFonts w:ascii="Candara" w:eastAsia="Times New Roman" w:hAnsi="Candara" w:cs="Arial"/>
          <w:color w:val="242424"/>
          <w:lang w:eastAsia="nb-NO"/>
        </w:rPr>
        <w:t>Kleivnakkan</w:t>
      </w:r>
      <w:proofErr w:type="spellEnd"/>
      <w:r w:rsidRPr="0072071D">
        <w:rPr>
          <w:rFonts w:ascii="Candara" w:eastAsia="Times New Roman" w:hAnsi="Candara" w:cs="Arial"/>
          <w:color w:val="242424"/>
          <w:lang w:eastAsia="nb-NO"/>
        </w:rPr>
        <w:t xml:space="preserve">, må en regne med en liten time. De som vil ta den store utfordringen og gå helt opp til Himmelbergsteinen, må regne med en tur på 3 timer. </w:t>
      </w:r>
      <w:r w:rsidRPr="0072071D">
        <w:rPr>
          <w:rFonts w:ascii="Candara" w:eastAsia="Times New Roman" w:hAnsi="Candara" w:cs="Arial"/>
          <w:color w:val="242424"/>
          <w:lang w:eastAsia="nb-NO"/>
        </w:rPr>
        <w:br/>
      </w:r>
      <w:r w:rsidRPr="0072071D">
        <w:rPr>
          <w:rFonts w:ascii="Candara" w:eastAsia="Times New Roman" w:hAnsi="Candara" w:cs="Arial"/>
          <w:color w:val="242424"/>
          <w:lang w:eastAsia="nb-NO"/>
        </w:rPr>
        <w:br/>
        <w:t xml:space="preserve">Turen passer for : </w:t>
      </w:r>
      <w:r w:rsidRPr="0072071D">
        <w:rPr>
          <w:rFonts w:ascii="Candara" w:eastAsia="Times New Roman" w:hAnsi="Candara" w:cs="Arial"/>
          <w:color w:val="242424"/>
          <w:lang w:eastAsia="nb-NO"/>
        </w:rPr>
        <w:br/>
        <w:t xml:space="preserve">Hele familien, skogsvei det meste av turen hvor det også er mulig å få med seg barnevogn. De siste 150 meter opp til grotta er etter sti med sterk stigning. Det er også en fin familietur til Kleivnakken. Den lengste turen opp til toppen av Tonnesfjellet, er mer kravfull og passer best for de spreke. </w:t>
      </w:r>
    </w:p>
    <w:p w:rsidR="0072071D" w:rsidRDefault="0072071D" w:rsidP="0072071D">
      <w:pPr>
        <w:shd w:val="clear" w:color="auto" w:fill="FFFFFF"/>
        <w:spacing w:after="0" w:line="240" w:lineRule="auto"/>
        <w:rPr>
          <w:rFonts w:ascii="Candara" w:eastAsia="Times New Roman" w:hAnsi="Candara" w:cs="Arial"/>
          <w:color w:val="242424"/>
          <w:lang w:eastAsia="nb-NO"/>
        </w:rPr>
      </w:pPr>
    </w:p>
    <w:p w:rsidR="0072071D" w:rsidRPr="0072071D" w:rsidRDefault="0072071D" w:rsidP="0072071D">
      <w:pPr>
        <w:shd w:val="clear" w:color="auto" w:fill="FFFFFF"/>
        <w:spacing w:after="0" w:line="240" w:lineRule="auto"/>
        <w:jc w:val="right"/>
        <w:rPr>
          <w:rFonts w:ascii="Candara" w:eastAsia="Times New Roman" w:hAnsi="Candara" w:cs="Arial"/>
          <w:i/>
          <w:color w:val="242424"/>
          <w:lang w:eastAsia="nb-NO"/>
        </w:rPr>
      </w:pPr>
      <w:r w:rsidRPr="0072071D">
        <w:rPr>
          <w:rFonts w:ascii="Candara" w:eastAsia="Times New Roman" w:hAnsi="Candara" w:cs="Arial"/>
          <w:i/>
          <w:color w:val="242424"/>
          <w:lang w:eastAsia="nb-NO"/>
        </w:rPr>
        <w:t xml:space="preserve">Tekst av Rune Bang </w:t>
      </w:r>
    </w:p>
    <w:p w:rsidR="002907BE" w:rsidRPr="0072071D" w:rsidRDefault="002907BE">
      <w:pPr>
        <w:rPr>
          <w:rFonts w:ascii="Candara" w:hAnsi="Candara"/>
        </w:rPr>
      </w:pPr>
    </w:p>
    <w:sectPr w:rsidR="002907BE" w:rsidRPr="007207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1D"/>
    <w:rsid w:val="0007046D"/>
    <w:rsid w:val="002907BE"/>
    <w:rsid w:val="007207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4FBFC"/>
  <w15:chartTrackingRefBased/>
  <w15:docId w15:val="{17938617-A891-48E6-9912-9E65F333E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72071D"/>
    <w:pPr>
      <w:spacing w:after="0" w:line="240" w:lineRule="auto"/>
      <w:outlineLvl w:val="0"/>
    </w:pPr>
    <w:rPr>
      <w:rFonts w:ascii="Times New Roman" w:eastAsia="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2071D"/>
    <w:rPr>
      <w:rFonts w:ascii="Times New Roman" w:eastAsia="Times New Roman" w:hAnsi="Times New Roman" w:cs="Times New Roman"/>
      <w:b/>
      <w:bCs/>
      <w:kern w:val="36"/>
      <w:sz w:val="48"/>
      <w:szCs w:val="4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705950">
      <w:bodyDiv w:val="1"/>
      <w:marLeft w:val="0"/>
      <w:marRight w:val="0"/>
      <w:marTop w:val="0"/>
      <w:marBottom w:val="0"/>
      <w:divBdr>
        <w:top w:val="none" w:sz="0" w:space="0" w:color="auto"/>
        <w:left w:val="none" w:sz="0" w:space="0" w:color="auto"/>
        <w:bottom w:val="none" w:sz="0" w:space="0" w:color="auto"/>
        <w:right w:val="none" w:sz="0" w:space="0" w:color="auto"/>
      </w:divBdr>
      <w:divsChild>
        <w:div w:id="1844053114">
          <w:marLeft w:val="0"/>
          <w:marRight w:val="0"/>
          <w:marTop w:val="0"/>
          <w:marBottom w:val="0"/>
          <w:divBdr>
            <w:top w:val="none" w:sz="0" w:space="0" w:color="auto"/>
            <w:left w:val="none" w:sz="0" w:space="0" w:color="auto"/>
            <w:bottom w:val="none" w:sz="0" w:space="0" w:color="auto"/>
            <w:right w:val="none" w:sz="0" w:space="0" w:color="auto"/>
          </w:divBdr>
          <w:divsChild>
            <w:div w:id="970553719">
              <w:marLeft w:val="0"/>
              <w:marRight w:val="0"/>
              <w:marTop w:val="0"/>
              <w:marBottom w:val="0"/>
              <w:divBdr>
                <w:top w:val="none" w:sz="0" w:space="0" w:color="auto"/>
                <w:left w:val="none" w:sz="0" w:space="0" w:color="auto"/>
                <w:bottom w:val="none" w:sz="0" w:space="0" w:color="auto"/>
                <w:right w:val="none" w:sz="0" w:space="0" w:color="auto"/>
              </w:divBdr>
              <w:divsChild>
                <w:div w:id="678775918">
                  <w:marLeft w:val="0"/>
                  <w:marRight w:val="0"/>
                  <w:marTop w:val="0"/>
                  <w:marBottom w:val="0"/>
                  <w:divBdr>
                    <w:top w:val="none" w:sz="0" w:space="0" w:color="auto"/>
                    <w:left w:val="none" w:sz="0" w:space="0" w:color="auto"/>
                    <w:bottom w:val="none" w:sz="0" w:space="0" w:color="auto"/>
                    <w:right w:val="none" w:sz="0" w:space="0" w:color="auto"/>
                  </w:divBdr>
                  <w:divsChild>
                    <w:div w:id="69550135">
                      <w:marLeft w:val="0"/>
                      <w:marRight w:val="0"/>
                      <w:marTop w:val="0"/>
                      <w:marBottom w:val="0"/>
                      <w:divBdr>
                        <w:top w:val="none" w:sz="0" w:space="0" w:color="auto"/>
                        <w:left w:val="none" w:sz="0" w:space="0" w:color="auto"/>
                        <w:bottom w:val="none" w:sz="0" w:space="0" w:color="auto"/>
                        <w:right w:val="none" w:sz="0" w:space="0" w:color="auto"/>
                      </w:divBdr>
                      <w:divsChild>
                        <w:div w:id="1882932988">
                          <w:marLeft w:val="0"/>
                          <w:marRight w:val="0"/>
                          <w:marTop w:val="0"/>
                          <w:marBottom w:val="0"/>
                          <w:divBdr>
                            <w:top w:val="none" w:sz="0" w:space="0" w:color="auto"/>
                            <w:left w:val="none" w:sz="0" w:space="0" w:color="auto"/>
                            <w:bottom w:val="none" w:sz="0" w:space="0" w:color="auto"/>
                            <w:right w:val="none" w:sz="0" w:space="0" w:color="auto"/>
                          </w:divBdr>
                          <w:divsChild>
                            <w:div w:id="876427090">
                              <w:marLeft w:val="0"/>
                              <w:marRight w:val="0"/>
                              <w:marTop w:val="0"/>
                              <w:marBottom w:val="0"/>
                              <w:divBdr>
                                <w:top w:val="none" w:sz="0" w:space="0" w:color="auto"/>
                                <w:left w:val="none" w:sz="0" w:space="0" w:color="auto"/>
                                <w:bottom w:val="none" w:sz="0" w:space="0" w:color="auto"/>
                                <w:right w:val="none" w:sz="0" w:space="0" w:color="auto"/>
                              </w:divBdr>
                            </w:div>
                          </w:divsChild>
                        </w:div>
                        <w:div w:id="1541939556">
                          <w:marLeft w:val="0"/>
                          <w:marRight w:val="0"/>
                          <w:marTop w:val="0"/>
                          <w:marBottom w:val="0"/>
                          <w:divBdr>
                            <w:top w:val="none" w:sz="0" w:space="0" w:color="auto"/>
                            <w:left w:val="none" w:sz="0" w:space="0" w:color="auto"/>
                            <w:bottom w:val="none" w:sz="0" w:space="0" w:color="auto"/>
                            <w:right w:val="none" w:sz="0" w:space="0" w:color="auto"/>
                          </w:divBdr>
                          <w:divsChild>
                            <w:div w:id="11687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572</Words>
  <Characters>3035</Characters>
  <Application>Microsoft Office Word</Application>
  <DocSecurity>0</DocSecurity>
  <Lines>25</Lines>
  <Paragraphs>7</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Eli-anne Hauknes</dc:creator>
  <cp:keywords/>
  <dc:description/>
  <cp:lastModifiedBy>Eli-anne Hauknes</cp:lastModifiedBy>
  <cp:revision>1</cp:revision>
  <dcterms:created xsi:type="dcterms:W3CDTF">2017-08-08T06:40:00Z</dcterms:created>
  <dcterms:modified xsi:type="dcterms:W3CDTF">2017-08-08T06:51:00Z</dcterms:modified>
</cp:coreProperties>
</file>